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C88B" w14:textId="77777777" w:rsidR="00E21BF8" w:rsidRPr="00BC7AFC" w:rsidRDefault="00E21BF8" w:rsidP="00E21BF8">
      <w:pPr>
        <w:tabs>
          <w:tab w:val="center" w:pos="4536"/>
        </w:tabs>
        <w:spacing w:after="0"/>
        <w:rPr>
          <w:rFonts w:ascii="Algerian" w:eastAsia="Calibri" w:hAnsi="Algerian" w:cs="Algerian"/>
          <w:bCs/>
          <w:kern w:val="0"/>
          <w:sz w:val="52"/>
          <w:szCs w:val="52"/>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BC7AFC">
        <w:rPr>
          <w:rFonts w:ascii="Calibri" w:eastAsia="Calibri" w:hAnsi="Calibri" w:cs="Times New Roman"/>
          <w:noProof/>
          <w:kern w:val="0"/>
        </w:rPr>
        <w:drawing>
          <wp:anchor distT="0" distB="0" distL="114300" distR="114300" simplePos="0" relativeHeight="251661312" behindDoc="0" locked="0" layoutInCell="1" allowOverlap="1" wp14:anchorId="7E55CF11" wp14:editId="3CF5C346">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BC7AFC">
        <w:rPr>
          <w:rFonts w:ascii="Algerian" w:eastAsia="Calibri" w:hAnsi="Algerian" w:cs="Algerian"/>
          <w:b/>
          <w:kern w:val="0"/>
          <w:sz w:val="52"/>
          <w:szCs w:val="52"/>
        </w:rPr>
        <w:tab/>
      </w:r>
      <w:r w:rsidRPr="00BC7AFC">
        <w:rPr>
          <w:rFonts w:ascii="Calibri" w:eastAsia="Calibri" w:hAnsi="Calibri" w:cs="Times New Roman"/>
          <w:bCs/>
          <w:noProof/>
          <w:kern w:val="0"/>
        </w:rPr>
        <w:drawing>
          <wp:anchor distT="0" distB="0" distL="114300" distR="114300" simplePos="0" relativeHeight="251660288" behindDoc="0" locked="0" layoutInCell="1" allowOverlap="1" wp14:anchorId="3B513743" wp14:editId="35C1CF38">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BC7AFC">
        <w:rPr>
          <w:rFonts w:ascii="Algerian" w:eastAsia="Calibri" w:hAnsi="Algerian" w:cs="Algerian"/>
          <w:bCs/>
          <w:kern w:val="0"/>
          <w:sz w:val="52"/>
          <w:szCs w:val="52"/>
        </w:rPr>
        <w:t>România</w:t>
      </w:r>
    </w:p>
    <w:p w14:paraId="6E263643" w14:textId="77777777" w:rsidR="00E21BF8" w:rsidRPr="00BC7AFC" w:rsidRDefault="00E21BF8" w:rsidP="00E21BF8">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rPr>
      </w:pPr>
      <w:r w:rsidRPr="00BC7AFC">
        <w:rPr>
          <w:rFonts w:ascii="Algerian" w:eastAsia="Times New Roman" w:hAnsi="Algerian" w:cs="Copperplate Gothic Bold"/>
          <w:bCs/>
          <w:kern w:val="3"/>
          <w:sz w:val="48"/>
          <w:szCs w:val="48"/>
          <w:lang w:eastAsia="zh-CN"/>
        </w:rPr>
        <w:t>COMUNA DRAGALINA</w:t>
      </w:r>
    </w:p>
    <w:p w14:paraId="4AFCAA44" w14:textId="77777777" w:rsidR="00E21BF8" w:rsidRPr="00BC7AFC" w:rsidRDefault="00E21BF8" w:rsidP="00E21BF8">
      <w:pPr>
        <w:suppressAutoHyphens/>
        <w:autoSpaceDN w:val="0"/>
        <w:spacing w:after="0" w:line="240" w:lineRule="auto"/>
        <w:jc w:val="center"/>
        <w:textAlignment w:val="baseline"/>
        <w:rPr>
          <w:rFonts w:ascii="Algerian" w:eastAsia="Times New Roman" w:hAnsi="Algerian" w:cs="Algerian"/>
          <w:bCs/>
          <w:kern w:val="3"/>
          <w:sz w:val="44"/>
          <w:szCs w:val="44"/>
          <w:lang w:eastAsia="zh-CN"/>
        </w:rPr>
      </w:pPr>
      <w:r w:rsidRPr="00BC7AFC">
        <w:rPr>
          <w:rFonts w:ascii="Algerian" w:eastAsia="Times New Roman" w:hAnsi="Algerian" w:cs="Algerian"/>
          <w:bCs/>
          <w:kern w:val="3"/>
          <w:sz w:val="44"/>
          <w:szCs w:val="44"/>
          <w:lang w:eastAsia="zh-CN"/>
        </w:rPr>
        <w:t>JUDE</w:t>
      </w:r>
      <w:r w:rsidRPr="00BC7AFC">
        <w:rPr>
          <w:rFonts w:ascii="Cambria" w:eastAsia="Times New Roman" w:hAnsi="Cambria" w:cs="Cambria"/>
          <w:bCs/>
          <w:kern w:val="3"/>
          <w:sz w:val="44"/>
          <w:szCs w:val="44"/>
          <w:lang w:eastAsia="zh-CN"/>
        </w:rPr>
        <w:t>Ț</w:t>
      </w:r>
      <w:r w:rsidRPr="00BC7AFC">
        <w:rPr>
          <w:rFonts w:ascii="Algerian" w:eastAsia="Times New Roman" w:hAnsi="Algerian" w:cs="Algerian"/>
          <w:bCs/>
          <w:kern w:val="3"/>
          <w:sz w:val="44"/>
          <w:szCs w:val="44"/>
          <w:lang w:eastAsia="zh-CN"/>
        </w:rPr>
        <w:t>UL C</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L</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RA</w:t>
      </w:r>
      <w:r w:rsidRPr="00BC7AFC">
        <w:rPr>
          <w:rFonts w:ascii="Cambria" w:eastAsia="Times New Roman" w:hAnsi="Cambria" w:cs="Cambria"/>
          <w:bCs/>
          <w:kern w:val="3"/>
          <w:sz w:val="44"/>
          <w:szCs w:val="44"/>
          <w:lang w:eastAsia="zh-CN"/>
        </w:rPr>
        <w:t>Ș</w:t>
      </w:r>
      <w:r w:rsidRPr="00BC7AFC">
        <w:rPr>
          <w:rFonts w:ascii="Algerian" w:eastAsia="Times New Roman" w:hAnsi="Algerian" w:cs="Algerian"/>
          <w:bCs/>
          <w:kern w:val="3"/>
          <w:sz w:val="44"/>
          <w:szCs w:val="44"/>
          <w:lang w:eastAsia="zh-CN"/>
        </w:rPr>
        <w:t>I</w:t>
      </w:r>
    </w:p>
    <w:p w14:paraId="5A1CCB58" w14:textId="13BA1A7E" w:rsidR="00E21BF8" w:rsidRPr="00BC7AFC" w:rsidRDefault="00652108" w:rsidP="00E21BF8">
      <w:pPr>
        <w:tabs>
          <w:tab w:val="center" w:pos="4536"/>
          <w:tab w:val="right" w:pos="9072"/>
        </w:tabs>
        <w:spacing w:after="0" w:line="240" w:lineRule="auto"/>
        <w:jc w:val="center"/>
        <w:rPr>
          <w:rFonts w:ascii="Calibri" w:eastAsia="Calibri" w:hAnsi="Calibri" w:cs="Times New Roman"/>
          <w:kern w:val="0"/>
        </w:rPr>
      </w:pPr>
      <w:r>
        <w:rPr>
          <w:rFonts w:ascii="Calibri" w:eastAsia="Calibri" w:hAnsi="Calibri" w:cs="Times New Roman"/>
          <w:noProof/>
          <w:kern w:val="0"/>
        </w:rPr>
        <mc:AlternateContent>
          <mc:Choice Requires="wps">
            <w:drawing>
              <wp:anchor distT="4294967295" distB="4294967295" distL="114300" distR="114300" simplePos="0" relativeHeight="251658240" behindDoc="0" locked="0" layoutInCell="1" allowOverlap="1" wp14:anchorId="2C219C7A" wp14:editId="67F09612">
                <wp:simplePos x="0" y="0"/>
                <wp:positionH relativeFrom="column">
                  <wp:posOffset>0</wp:posOffset>
                </wp:positionH>
                <wp:positionV relativeFrom="paragraph">
                  <wp:posOffset>175259</wp:posOffset>
                </wp:positionV>
                <wp:extent cx="5943600" cy="0"/>
                <wp:effectExtent l="38100" t="38100" r="38100" b="38100"/>
                <wp:wrapNone/>
                <wp:docPr id="1570636417"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DC8DB7C" id="Conector drept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sidR="00E21BF8" w:rsidRPr="00BC7AFC">
        <w:rPr>
          <w:rFonts w:ascii="Calibri" w:eastAsia="Calibri" w:hAnsi="Calibri" w:cs="Times New Roman"/>
          <w:b/>
          <w:kern w:val="0"/>
        </w:rPr>
        <w:t xml:space="preserve">tel. 0242/708.073, fax. 0242/708.074, e-mail: </w:t>
      </w:r>
      <w:hyperlink r:id="rId6" w:history="1">
        <w:r w:rsidR="00E21BF8" w:rsidRPr="00BC7AFC">
          <w:rPr>
            <w:rFonts w:ascii="Calibri" w:eastAsia="Calibri" w:hAnsi="Calibri" w:cs="Times New Roman"/>
            <w:b/>
            <w:color w:val="0563C1"/>
            <w:kern w:val="0"/>
            <w:u w:val="single"/>
          </w:rPr>
          <w:t>pdragalina@gmail.com</w:t>
        </w:r>
      </w:hyperlink>
      <w:r w:rsidR="00E21BF8" w:rsidRPr="00BC7AFC">
        <w:rPr>
          <w:rFonts w:ascii="Calibri" w:eastAsia="Calibri" w:hAnsi="Calibri" w:cs="Times New Roman"/>
          <w:b/>
          <w:kern w:val="0"/>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DB1C43D" w14:textId="77777777" w:rsidR="00E21BF8" w:rsidRDefault="00E21BF8" w:rsidP="00E21BF8">
      <w:pPr>
        <w:tabs>
          <w:tab w:val="left" w:pos="270"/>
        </w:tabs>
        <w:rPr>
          <w:rFonts w:ascii="Times New Roman" w:hAnsi="Times New Roman" w:cs="Times New Roman"/>
          <w:sz w:val="28"/>
          <w:szCs w:val="28"/>
        </w:rPr>
      </w:pPr>
      <w:r>
        <w:rPr>
          <w:rFonts w:ascii="Times New Roman" w:hAnsi="Times New Roman" w:cs="Times New Roman"/>
          <w:sz w:val="28"/>
          <w:szCs w:val="28"/>
        </w:rPr>
        <w:tab/>
      </w:r>
    </w:p>
    <w:p w14:paraId="47C226C3" w14:textId="38586F1E" w:rsidR="00E21BF8" w:rsidRPr="00A32977" w:rsidRDefault="00E21BF8" w:rsidP="00E21BF8">
      <w:pPr>
        <w:spacing w:before="100" w:beforeAutospacing="1" w:after="100" w:afterAutospacing="1" w:line="240" w:lineRule="auto"/>
        <w:jc w:val="center"/>
        <w:rPr>
          <w:rFonts w:ascii="Times New Roman" w:eastAsia="Times New Roman" w:hAnsi="Times New Roman" w:cs="Times New Roman"/>
          <w:b/>
          <w:bCs/>
          <w:kern w:val="0"/>
          <w:sz w:val="28"/>
          <w:szCs w:val="28"/>
          <w:lang w:eastAsia="ro-RO"/>
          <w14:ligatures w14:val="none"/>
        </w:rPr>
      </w:pPr>
      <w:r w:rsidRPr="00A32977">
        <w:rPr>
          <w:rFonts w:ascii="Times New Roman" w:eastAsia="Times New Roman" w:hAnsi="Times New Roman" w:cs="Times New Roman"/>
          <w:b/>
          <w:bCs/>
          <w:kern w:val="0"/>
          <w:sz w:val="28"/>
          <w:szCs w:val="28"/>
          <w:lang w:eastAsia="ro-RO"/>
          <w14:ligatures w14:val="none"/>
        </w:rPr>
        <w:t xml:space="preserve">Minuta ședinței ordinare din data de </w:t>
      </w:r>
      <w:r w:rsidR="00F77CE2" w:rsidRPr="00A32977">
        <w:rPr>
          <w:rFonts w:ascii="Times New Roman" w:eastAsia="Times New Roman" w:hAnsi="Times New Roman" w:cs="Times New Roman"/>
          <w:b/>
          <w:bCs/>
          <w:kern w:val="0"/>
          <w:sz w:val="28"/>
          <w:szCs w:val="28"/>
          <w:lang w:eastAsia="ro-RO"/>
          <w14:ligatures w14:val="none"/>
        </w:rPr>
        <w:t>27.03.2026</w:t>
      </w:r>
      <w:r w:rsidRPr="00A32977">
        <w:rPr>
          <w:rFonts w:ascii="Times New Roman" w:eastAsia="Times New Roman" w:hAnsi="Times New Roman" w:cs="Times New Roman"/>
          <w:b/>
          <w:bCs/>
          <w:kern w:val="0"/>
          <w:sz w:val="28"/>
          <w:szCs w:val="28"/>
          <w:lang w:eastAsia="ro-RO"/>
          <w14:ligatures w14:val="none"/>
        </w:rPr>
        <w:t xml:space="preserve">, ora </w:t>
      </w:r>
      <w:bookmarkStart w:id="26" w:name="_Hlk187760277"/>
      <w:r w:rsidRPr="00A32977">
        <w:rPr>
          <w:rFonts w:ascii="Times New Roman" w:eastAsia="Times New Roman" w:hAnsi="Times New Roman" w:cs="Times New Roman"/>
          <w:b/>
          <w:bCs/>
          <w:kern w:val="0"/>
          <w:sz w:val="28"/>
          <w:szCs w:val="28"/>
          <w:lang w:eastAsia="ro-RO"/>
          <w14:ligatures w14:val="none"/>
        </w:rPr>
        <w:t>1</w:t>
      </w:r>
      <w:r w:rsidR="00F77CE2" w:rsidRPr="00A32977">
        <w:rPr>
          <w:rFonts w:ascii="Times New Roman" w:eastAsia="Times New Roman" w:hAnsi="Times New Roman" w:cs="Times New Roman"/>
          <w:b/>
          <w:bCs/>
          <w:kern w:val="0"/>
          <w:sz w:val="28"/>
          <w:szCs w:val="28"/>
          <w:lang w:eastAsia="ro-RO"/>
          <w14:ligatures w14:val="none"/>
        </w:rPr>
        <w:t>3</w:t>
      </w:r>
      <w:r w:rsidRPr="00A32977">
        <w:rPr>
          <w:rFonts w:ascii="Times New Roman" w:eastAsia="Times New Roman" w:hAnsi="Times New Roman" w:cs="Times New Roman"/>
          <w:b/>
          <w:bCs/>
          <w:kern w:val="0"/>
          <w:sz w:val="28"/>
          <w:szCs w:val="28"/>
          <w:lang w:eastAsia="ro-RO"/>
          <w14:ligatures w14:val="none"/>
        </w:rPr>
        <w:t>:</w:t>
      </w:r>
      <w:bookmarkEnd w:id="26"/>
      <w:r w:rsidRPr="00A32977">
        <w:rPr>
          <w:rFonts w:ascii="Times New Roman" w:eastAsia="Times New Roman" w:hAnsi="Times New Roman" w:cs="Times New Roman"/>
          <w:b/>
          <w:bCs/>
          <w:kern w:val="0"/>
          <w:sz w:val="28"/>
          <w:szCs w:val="28"/>
          <w:lang w:eastAsia="ro-RO"/>
          <w14:ligatures w14:val="none"/>
        </w:rPr>
        <w:t>00</w:t>
      </w:r>
    </w:p>
    <w:p w14:paraId="5A045A9B" w14:textId="77777777" w:rsidR="004578E8" w:rsidRPr="00A32977" w:rsidRDefault="004578E8" w:rsidP="00F77CE2">
      <w:pPr>
        <w:rPr>
          <w:rFonts w:ascii="Times New Roman" w:hAnsi="Times New Roman" w:cs="Times New Roman"/>
          <w:sz w:val="24"/>
          <w:szCs w:val="24"/>
          <w:lang w:eastAsia="ro-RO"/>
        </w:rPr>
      </w:pPr>
    </w:p>
    <w:p w14:paraId="5EEAEFFB" w14:textId="5FB8303C" w:rsidR="004578E8" w:rsidRPr="00A32977" w:rsidRDefault="004578E8"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În temeiul articolului 134 alin. (1), lit. a) din Ordonanța de Urgență nr. 57/2019 privind Codul Administrativ, cu modificările și completările ulterioare, prin Dispoziția nr. 59 din 3 Aprilie 2024 Primarul comunei Dragalina a convocat membrii Consiliului Local al comunei Dragalina în ședință ordinară. Ședința se desfășoară Sediul Cl.</w:t>
      </w:r>
    </w:p>
    <w:p w14:paraId="4B07559F" w14:textId="77777777" w:rsidR="004578E8" w:rsidRPr="00A32977" w:rsidRDefault="004578E8"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Sunt prezenți toți cei  15 consilieri locali.</w:t>
      </w:r>
    </w:p>
    <w:p w14:paraId="736C8B9A" w14:textId="1AA3D9B1" w:rsidR="004578E8" w:rsidRPr="00A32977" w:rsidRDefault="004578E8"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 xml:space="preserve">Ordinea de zi a ședinței conține un număr de </w:t>
      </w:r>
      <w:r w:rsidR="00F77CE2" w:rsidRPr="00A32977">
        <w:rPr>
          <w:rFonts w:ascii="Times New Roman" w:hAnsi="Times New Roman" w:cs="Times New Roman"/>
          <w:sz w:val="24"/>
          <w:szCs w:val="24"/>
          <w:lang w:eastAsia="ro-RO"/>
        </w:rPr>
        <w:t>7</w:t>
      </w:r>
      <w:r w:rsidRPr="00A32977">
        <w:rPr>
          <w:rFonts w:ascii="Times New Roman" w:hAnsi="Times New Roman" w:cs="Times New Roman"/>
          <w:sz w:val="24"/>
          <w:szCs w:val="24"/>
          <w:lang w:eastAsia="ro-RO"/>
        </w:rPr>
        <w:t xml:space="preserve"> proiecte de H.C.L după cum urmează:</w:t>
      </w:r>
    </w:p>
    <w:p w14:paraId="20AFF5AE" w14:textId="77777777" w:rsidR="00F77CE2" w:rsidRPr="00A32977" w:rsidRDefault="004578E8" w:rsidP="00F77CE2">
      <w:pPr>
        <w:rPr>
          <w:rFonts w:ascii="Times New Roman" w:hAnsi="Times New Roman" w:cs="Times New Roman"/>
          <w:sz w:val="24"/>
          <w:szCs w:val="24"/>
        </w:rPr>
      </w:pPr>
      <w:r w:rsidRPr="00A32977">
        <w:rPr>
          <w:rFonts w:ascii="Times New Roman" w:eastAsia="Times New Roman" w:hAnsi="Times New Roman" w:cs="Times New Roman"/>
          <w:kern w:val="0"/>
          <w:sz w:val="24"/>
          <w:szCs w:val="24"/>
          <w:lang w:eastAsia="ro-RO"/>
          <w14:ligatures w14:val="none"/>
        </w:rPr>
        <w:t xml:space="preserve">(1) </w:t>
      </w:r>
      <w:r w:rsidR="00F77CE2" w:rsidRPr="00A32977">
        <w:rPr>
          <w:rFonts w:ascii="Times New Roman" w:hAnsi="Times New Roman" w:cs="Times New Roman"/>
          <w:sz w:val="24"/>
          <w:szCs w:val="24"/>
        </w:rPr>
        <w:t>Proiectul nr. 35 din 26.02.2026 privind aprobarea decontării cheltuielilor cu naveta cadrelor didactice și a personalului didactic auxiliar din cadrul Liceului Tehnologic ,,Duiliu Zamfirescu''Dragalina, la și de la locul de muncă pentru lunile Noiembrie-Decembrie, anul 2025,</w:t>
      </w:r>
    </w:p>
    <w:p w14:paraId="1970C9CA"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(2) Proiectul nr. 36 din 12.03.2026 privind aprobarea contului de execuție bugetară la data de 31.12.2025,</w:t>
      </w:r>
    </w:p>
    <w:p w14:paraId="16F9F8FE"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(3) Proiectul nr. 37 din 13.03.2026 privind aprobarea Planului de analiză și acoperire a riscurilor pentru anul 2026,</w:t>
      </w:r>
    </w:p>
    <w:p w14:paraId="0ED1DB01"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(4) Proiectul nr. 39 din 19.03.2026 privind aprobarea devizului general actualizat si a indicatorilor tehnico-economici actualizati conform ajustarilor de pret pentru obiectivul de investiții “Extindere rețea de canalizare menajera si extindere stație de epurare in sat Dragalina, comuna Dragalina, județul Călărași”,</w:t>
      </w:r>
    </w:p>
    <w:p w14:paraId="23CB67B8"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(5) Proiectul nr. 40 din 19.03.2026 privind aprobarea devizului general actualizat la faza proiect tehnic, precum și a indicatorilor tehnico-economici pentru obiectivul de investiții „Extinderea și modernizarea iluminatului public în comuna Dragalina, Județul Călărași”,</w:t>
      </w:r>
    </w:p>
    <w:p w14:paraId="4D56B3B7"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(6) Proiectul nr. 41 din 19.03.2026 privind aprobarea devizului general actualizat si a indicatorilor tehnico economici actualizati in urma dispozitiei de santier pentru obiectivul de investiții “Reabilitare, extindere retea de apa potabila, reabilitare statie tratare apa, contorizare in sat Dragalina si construire foraj apa in sat Constantin Brancoveanu, comuna Dragalina, judetul Calarasi”,</w:t>
      </w:r>
    </w:p>
    <w:p w14:paraId="12396453" w14:textId="77777777" w:rsidR="00F77CE2" w:rsidRPr="00A32977" w:rsidRDefault="00F77CE2" w:rsidP="00F77CE2">
      <w:pPr>
        <w:rPr>
          <w:rFonts w:ascii="Times New Roman" w:hAnsi="Times New Roman" w:cs="Times New Roman"/>
          <w:sz w:val="24"/>
          <w:szCs w:val="24"/>
        </w:rPr>
      </w:pPr>
      <w:r w:rsidRPr="00A32977">
        <w:rPr>
          <w:rFonts w:ascii="Times New Roman" w:hAnsi="Times New Roman" w:cs="Times New Roman"/>
          <w:sz w:val="24"/>
          <w:szCs w:val="24"/>
        </w:rPr>
        <w:t>(7) Proiectul nr. 42 din 20.03.2026 privind aprobarea prelungirii contractului de închiriere numărul 8763/17.04.2019, prin act adițional, încheiat între Comuna Dragalina și BRÂNCOVEANU AGRI COOPERATIVĂ AGRICOLĂ</w:t>
      </w:r>
    </w:p>
    <w:p w14:paraId="44AA0ED2" w14:textId="3ECA8CC2" w:rsidR="004578E8" w:rsidRPr="00A32977" w:rsidRDefault="004578E8" w:rsidP="00F77CE2">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p>
    <w:p w14:paraId="73390F15" w14:textId="77777777" w:rsidR="0042007F" w:rsidRPr="00A32977" w:rsidRDefault="0042007F"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Se  aprobă ordinea de zi propusă.</w:t>
      </w:r>
    </w:p>
    <w:p w14:paraId="2F05A506" w14:textId="77777777" w:rsidR="00F77CE2" w:rsidRPr="00A32977" w:rsidRDefault="00F77CE2"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lastRenderedPageBreak/>
        <w:t>Președintele de ședință anunță suplimentarea ordinii de zi cu următorul proiect:</w:t>
      </w:r>
    </w:p>
    <w:p w14:paraId="0698A269" w14:textId="77777777" w:rsidR="00F77CE2" w:rsidRPr="00A32977" w:rsidRDefault="00F77CE2"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(1) Proiectul nr. 43 din 25.03.2026 privind modificarea și completarea Hotărârii Consiliului Local Dragalina numărul 9 din 31 ianuarie 2022, privind completarea Inventarului bunurilor care aparțin domeniul privat al Comunei Dragalina , Județul Călărași</w:t>
      </w:r>
    </w:p>
    <w:p w14:paraId="47DEEC9E" w14:textId="03CC86E0" w:rsidR="00F77CE2" w:rsidRPr="00A32977" w:rsidRDefault="00F77CE2" w:rsidP="00F77CE2">
      <w:pPr>
        <w:rPr>
          <w:rFonts w:ascii="Times New Roman" w:hAnsi="Times New Roman" w:cs="Times New Roman"/>
          <w:sz w:val="24"/>
          <w:szCs w:val="24"/>
          <w:lang w:eastAsia="ro-RO"/>
        </w:rPr>
      </w:pPr>
      <w:r w:rsidRPr="00A32977">
        <w:rPr>
          <w:rFonts w:ascii="Times New Roman" w:hAnsi="Times New Roman" w:cs="Times New Roman"/>
          <w:sz w:val="24"/>
          <w:szCs w:val="24"/>
        </w:rPr>
        <w:t>Rezultatul votului</w:t>
      </w:r>
      <w:r w:rsidRPr="00A32977">
        <w:rPr>
          <w:rStyle w:val="Robust"/>
          <w:rFonts w:ascii="Times New Roman" w:hAnsi="Times New Roman" w:cs="Times New Roman"/>
          <w:color w:val="484848"/>
          <w:sz w:val="24"/>
          <w:szCs w:val="24"/>
          <w:shd w:val="clear" w:color="auto" w:fill="FFFFFF"/>
        </w:rPr>
        <w:t>:</w:t>
      </w:r>
      <w:r w:rsidRPr="00A32977">
        <w:rPr>
          <w:rFonts w:ascii="Times New Roman" w:hAnsi="Times New Roman" w:cs="Times New Roman"/>
          <w:sz w:val="24"/>
          <w:szCs w:val="24"/>
          <w:shd w:val="clear" w:color="auto" w:fill="FFFFFF"/>
        </w:rPr>
        <w:t> Suplimentarea ordinii de zi a ședinței ordinare a fost aprobată </w:t>
      </w:r>
    </w:p>
    <w:p w14:paraId="6F048C8A" w14:textId="77777777" w:rsidR="0042007F" w:rsidRPr="00A32977" w:rsidRDefault="0042007F"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Sunt  dezbătute  proiectele de H.C.L. propuse și sunt aprobate în totalitate.</w:t>
      </w:r>
    </w:p>
    <w:p w14:paraId="1C908A56" w14:textId="77777777" w:rsidR="0042007F" w:rsidRPr="00A32977" w:rsidRDefault="0042007F" w:rsidP="00F77CE2">
      <w:pPr>
        <w:rPr>
          <w:rFonts w:ascii="Times New Roman" w:hAnsi="Times New Roman" w:cs="Times New Roman"/>
          <w:sz w:val="24"/>
          <w:szCs w:val="24"/>
          <w:lang w:eastAsia="ro-RO"/>
        </w:rPr>
      </w:pPr>
      <w:r w:rsidRPr="00A32977">
        <w:rPr>
          <w:rFonts w:ascii="Times New Roman" w:hAnsi="Times New Roman" w:cs="Times New Roman"/>
          <w:sz w:val="24"/>
          <w:szCs w:val="24"/>
          <w:lang w:eastAsia="ro-RO"/>
        </w:rPr>
        <w:t>Nefiind și alte probleme de discutat președintele de ședință declară închise lucrările acesteia.</w:t>
      </w:r>
    </w:p>
    <w:p w14:paraId="37A294F3" w14:textId="77777777" w:rsidR="0042007F" w:rsidRPr="00A32977" w:rsidRDefault="0042007F" w:rsidP="004578E8">
      <w:pPr>
        <w:spacing w:before="100" w:beforeAutospacing="1" w:after="100" w:afterAutospacing="1" w:line="240" w:lineRule="auto"/>
        <w:jc w:val="both"/>
        <w:rPr>
          <w:rFonts w:ascii="Times New Roman" w:eastAsia="Times New Roman" w:hAnsi="Times New Roman" w:cs="Times New Roman"/>
          <w:kern w:val="0"/>
          <w:sz w:val="24"/>
          <w:szCs w:val="24"/>
          <w:lang w:eastAsia="ro-RO"/>
          <w14:ligatures w14:val="none"/>
        </w:rPr>
      </w:pPr>
    </w:p>
    <w:p w14:paraId="062A9D83" w14:textId="77777777" w:rsidR="00951F72" w:rsidRPr="00A32977" w:rsidRDefault="00951F72">
      <w:pPr>
        <w:rPr>
          <w:rFonts w:ascii="Times New Roman" w:hAnsi="Times New Roman" w:cs="Times New Roman"/>
          <w:sz w:val="24"/>
          <w:szCs w:val="24"/>
        </w:rPr>
      </w:pPr>
    </w:p>
    <w:sectPr w:rsidR="00951F72" w:rsidRPr="00A32977" w:rsidSect="00E21BF8">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4B"/>
    <w:rsid w:val="001F3872"/>
    <w:rsid w:val="00404356"/>
    <w:rsid w:val="0042007F"/>
    <w:rsid w:val="004578E8"/>
    <w:rsid w:val="00652108"/>
    <w:rsid w:val="006E72B6"/>
    <w:rsid w:val="00711CC7"/>
    <w:rsid w:val="009203D2"/>
    <w:rsid w:val="00951F72"/>
    <w:rsid w:val="00A32977"/>
    <w:rsid w:val="00A95737"/>
    <w:rsid w:val="00CC1047"/>
    <w:rsid w:val="00CC5243"/>
    <w:rsid w:val="00CD05FA"/>
    <w:rsid w:val="00D94E65"/>
    <w:rsid w:val="00E0177E"/>
    <w:rsid w:val="00E21BF8"/>
    <w:rsid w:val="00E87394"/>
    <w:rsid w:val="00E9344B"/>
    <w:rsid w:val="00ED22CC"/>
    <w:rsid w:val="00F77C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32F03"/>
  <w15:chartTrackingRefBased/>
  <w15:docId w15:val="{E359990B-A320-4272-AABF-158DAC34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BF8"/>
  </w:style>
  <w:style w:type="paragraph" w:styleId="Titlu1">
    <w:name w:val="heading 1"/>
    <w:basedOn w:val="Normal"/>
    <w:next w:val="Normal"/>
    <w:link w:val="Titlu1Caracter"/>
    <w:uiPriority w:val="9"/>
    <w:qFormat/>
    <w:rsid w:val="00E934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934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9344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9344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9344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9344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9344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9344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9344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9344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9344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9344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9344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9344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9344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9344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9344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9344B"/>
    <w:rPr>
      <w:rFonts w:eastAsiaTheme="majorEastAsia" w:cstheme="majorBidi"/>
      <w:color w:val="272727" w:themeColor="text1" w:themeTint="D8"/>
    </w:rPr>
  </w:style>
  <w:style w:type="paragraph" w:styleId="Titlu">
    <w:name w:val="Title"/>
    <w:basedOn w:val="Normal"/>
    <w:next w:val="Normal"/>
    <w:link w:val="TitluCaracter"/>
    <w:uiPriority w:val="10"/>
    <w:qFormat/>
    <w:rsid w:val="00E93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9344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9344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9344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9344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9344B"/>
    <w:rPr>
      <w:i/>
      <w:iCs/>
      <w:color w:val="404040" w:themeColor="text1" w:themeTint="BF"/>
    </w:rPr>
  </w:style>
  <w:style w:type="paragraph" w:styleId="Listparagraf">
    <w:name w:val="List Paragraph"/>
    <w:basedOn w:val="Normal"/>
    <w:uiPriority w:val="34"/>
    <w:qFormat/>
    <w:rsid w:val="00E9344B"/>
    <w:pPr>
      <w:ind w:left="720"/>
      <w:contextualSpacing/>
    </w:pPr>
  </w:style>
  <w:style w:type="character" w:styleId="Accentuareintens">
    <w:name w:val="Intense Emphasis"/>
    <w:basedOn w:val="Fontdeparagrafimplicit"/>
    <w:uiPriority w:val="21"/>
    <w:qFormat/>
    <w:rsid w:val="00E9344B"/>
    <w:rPr>
      <w:i/>
      <w:iCs/>
      <w:color w:val="2F5496" w:themeColor="accent1" w:themeShade="BF"/>
    </w:rPr>
  </w:style>
  <w:style w:type="paragraph" w:styleId="Citatintens">
    <w:name w:val="Intense Quote"/>
    <w:basedOn w:val="Normal"/>
    <w:next w:val="Normal"/>
    <w:link w:val="CitatintensCaracter"/>
    <w:uiPriority w:val="30"/>
    <w:qFormat/>
    <w:rsid w:val="00E93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9344B"/>
    <w:rPr>
      <w:i/>
      <w:iCs/>
      <w:color w:val="2F5496" w:themeColor="accent1" w:themeShade="BF"/>
    </w:rPr>
  </w:style>
  <w:style w:type="character" w:styleId="Referireintens">
    <w:name w:val="Intense Reference"/>
    <w:basedOn w:val="Fontdeparagrafimplicit"/>
    <w:uiPriority w:val="32"/>
    <w:qFormat/>
    <w:rsid w:val="00E9344B"/>
    <w:rPr>
      <w:b/>
      <w:bCs/>
      <w:smallCaps/>
      <w:color w:val="2F5496" w:themeColor="accent1" w:themeShade="BF"/>
      <w:spacing w:val="5"/>
    </w:rPr>
  </w:style>
  <w:style w:type="paragraph" w:styleId="NormalWeb">
    <w:name w:val="Normal (Web)"/>
    <w:basedOn w:val="Normal"/>
    <w:uiPriority w:val="99"/>
    <w:semiHidden/>
    <w:unhideWhenUsed/>
    <w:rsid w:val="00F77CE2"/>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styleId="Robust">
    <w:name w:val="Strong"/>
    <w:basedOn w:val="Fontdeparagrafimplicit"/>
    <w:uiPriority w:val="22"/>
    <w:qFormat/>
    <w:rsid w:val="00F77C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2573</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Owner</cp:lastModifiedBy>
  <cp:revision>7</cp:revision>
  <dcterms:created xsi:type="dcterms:W3CDTF">2026-04-06T08:00:00Z</dcterms:created>
  <dcterms:modified xsi:type="dcterms:W3CDTF">2026-07-16T09:24:00Z</dcterms:modified>
</cp:coreProperties>
</file>